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72" w:rsidRPr="006E3072" w:rsidRDefault="006E3072" w:rsidP="006E3072">
      <w:pPr>
        <w:shd w:val="clear" w:color="auto" w:fill="FFFFFF"/>
        <w:spacing w:before="150" w:after="180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 июля – 175 лет со дня смерти Евгения Абрамовича Баратынского (1800-1844), русского поэта</w:t>
      </w:r>
    </w:p>
    <w:p w:rsidR="006E3072" w:rsidRPr="006E3072" w:rsidRDefault="006E3072" w:rsidP="006E307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E307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857500" cy="3524250"/>
            <wp:effectExtent l="19050" t="0" r="0" b="0"/>
            <wp:docPr id="1" name="Рисунок 1" descr="http://calendar.pskovlib.ru/2019/IMAGES/JULY_FIL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JULY_FIL/IMAGE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72" w:rsidRPr="006E3072" w:rsidRDefault="006E3072" w:rsidP="006E307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E30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Евгений Баратынский </w:t>
      </w:r>
      <w:proofErr w:type="gramStart"/>
      <w:r w:rsidRPr="006E30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 </w:t>
      </w:r>
      <w:proofErr w:type="gramEnd"/>
      <w:r w:rsidRPr="006E30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другой вариант фамилии – Боратынский) приобрел литературную известность в 1820-е гг., когда были опубликованы «финляндская повесть» «Эдда», поэма «Цыганка», стихотворение «Не искушай меня без нужды…», ставшее позднее известным романом М. Глинки. Дружеские отношения связывали Баратынского с Пушкиным. Свидетельством этого явилась книга «Две повести в стихах» (1828), в которую вошли пушкинская поэма «Граф Нулин» и поэма Баратынского «Бал». Значительный период жизни поэта связан с усадьбой </w:t>
      </w:r>
      <w:proofErr w:type="spellStart"/>
      <w:r w:rsidRPr="006E3072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Мураново</w:t>
      </w:r>
      <w:proofErr w:type="spellEnd"/>
      <w:r w:rsidRPr="006E3072">
        <w:rPr>
          <w:rFonts w:ascii="Times New Roman" w:eastAsia="Times New Roman" w:hAnsi="Times New Roman" w:cs="Times New Roman"/>
          <w:sz w:val="36"/>
          <w:szCs w:val="36"/>
          <w:lang w:eastAsia="ru-RU"/>
        </w:rPr>
        <w:t>, образ которой он воссоздал в ряде стихотворений и в которой по его проекту был построен барский дом. В историю отечественной литературы Баратынский вошел как мастер философской лирики, автор элегий и поэм. Современники, лично знавшие поэта, говорили, что его стихи далеко не вполне «высказывают тот мир изящного, который он носил в глубине души своей».</w:t>
      </w:r>
    </w:p>
    <w:p w:rsidR="005157D4" w:rsidRPr="006E3072" w:rsidRDefault="006E3072"/>
    <w:sectPr w:rsidR="005157D4" w:rsidRPr="006E3072" w:rsidSect="00B4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E3072"/>
    <w:rsid w:val="006E3072"/>
    <w:rsid w:val="0091649C"/>
    <w:rsid w:val="00B46764"/>
    <w:rsid w:val="00BC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64"/>
  </w:style>
  <w:style w:type="paragraph" w:styleId="2">
    <w:name w:val="heading 2"/>
    <w:basedOn w:val="a"/>
    <w:link w:val="20"/>
    <w:uiPriority w:val="9"/>
    <w:qFormat/>
    <w:rsid w:val="006E3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0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2019-07-29T15:23:00Z</dcterms:created>
  <dcterms:modified xsi:type="dcterms:W3CDTF">2019-07-29T15:23:00Z</dcterms:modified>
</cp:coreProperties>
</file>