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D6" w:rsidRDefault="006024D6" w:rsidP="00474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t>ПОГРУЖЕНИЕ В КУПЕЛЬ – СИЛЬНЫЙ СТРЕСС ДЛЯ ОРГАНИЗМА!</w:t>
      </w:r>
    </w:p>
    <w:p w:rsidR="006024D6" w:rsidRDefault="006024D6" w:rsidP="00474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31014" cy="1954090"/>
            <wp:effectExtent l="19050" t="0" r="7486" b="0"/>
            <wp:docPr id="1" name="Рисунок 1" descr="http://www.nokb.ru/upload/kreh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okb.ru/upload/krehen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916" cy="1953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21691" cy="1950133"/>
            <wp:effectExtent l="19050" t="0" r="0" b="0"/>
            <wp:docPr id="4" name="Рисунок 4" descr="https://static.mchs.ru/upload/site22/document_news/fSystRn28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mchs.ru/upload/site22/document_news/fSystRn28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37" cy="195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4D6" w:rsidRDefault="006024D6" w:rsidP="00474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93742" cy="2262554"/>
            <wp:effectExtent l="19050" t="0" r="6658" b="0"/>
            <wp:docPr id="7" name="Рисунок 7" descr="https://tgl.ru/files/tinymce/protivopokazaniya-po-kupaniyu-v-prorubi_file_1516262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gl.ru/files/tinymce/protivopokazaniya-po-kupaniyu-v-prorubi_file_15162620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189" cy="2268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70335" cy="2227752"/>
            <wp:effectExtent l="19050" t="0" r="1465" b="0"/>
            <wp:docPr id="10" name="Рисунок 10" descr="https://coream.ru/wp-content/uploads/d/8/a/d8ad64b609c123c112d4a46276a3f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oream.ru/wp-content/uploads/d/8/a/d8ad64b609c123c112d4a46276a3f1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591" cy="2229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4D6" w:rsidRDefault="006024D6" w:rsidP="00474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</w:pPr>
    </w:p>
    <w:p w:rsidR="00474DCF" w:rsidRDefault="00474DCF" w:rsidP="00474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</w:pPr>
      <w:r w:rsidRPr="00474D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t xml:space="preserve">Христианский праздник – Крещения Господня отмечается в ночь на 19 января ежегодно. В эту ночь принято совершать обряд священного омовения, несмотря на то, что обычно это время </w:t>
      </w:r>
      <w:proofErr w:type="spellStart"/>
      <w:r w:rsidRPr="00474D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t>сопряженно</w:t>
      </w:r>
      <w:proofErr w:type="spellEnd"/>
      <w:r w:rsidRPr="00474D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t xml:space="preserve"> с крещенскими морозами. </w:t>
      </w:r>
    </w:p>
    <w:p w:rsidR="00474DCF" w:rsidRPr="00474DCF" w:rsidRDefault="00474DCF" w:rsidP="00474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D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t>По поверью, вся вода в водоемах становится святой и приобретает особые целительные свойства.  Считается, что человек, окунувшись в прорубь с освященной водой, очищается от всех грехов и получает крепкое здоровье на весь год. Для всех желающих к этому празднику создаются специальные купели в виде креста (иордань) в естественных водоемах. Над ними предварительно проводят особый обряд освящения воды: священник читает молитву и трижды погружает в воду крест. Обряд окунания принято совершать только после Богослужения.</w:t>
      </w:r>
    </w:p>
    <w:p w:rsidR="00474DCF" w:rsidRPr="00474DCF" w:rsidRDefault="00474DCF" w:rsidP="00474D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DCF" w:rsidRDefault="00474DCF" w:rsidP="00474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</w:pPr>
      <w:r w:rsidRPr="00474D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t xml:space="preserve">В последние годы такая традиция привлекает все больше желающих отпраздновать крещение в проруби. Правила безопасности при этом соблюдают далеко не все. Прежде чем принять такое отважное решение необходимо ознакомиться с противопоказаниями и мерами предосторожности при купании. </w:t>
      </w:r>
    </w:p>
    <w:p w:rsidR="00474DCF" w:rsidRDefault="00474DCF" w:rsidP="00474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</w:pPr>
    </w:p>
    <w:p w:rsidR="00474DCF" w:rsidRDefault="00474DCF" w:rsidP="00474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t>БЕЗОПАСНОСТЬ</w:t>
      </w:r>
    </w:p>
    <w:p w:rsidR="00474DCF" w:rsidRDefault="00474DCF" w:rsidP="00474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</w:pPr>
      <w:r w:rsidRPr="00474D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t xml:space="preserve">Для предотвращения несчастных случаев, травм во время участия в обряде христианского праздника необходимо придерживаться некоторых правил: </w:t>
      </w:r>
    </w:p>
    <w:p w:rsidR="00474DCF" w:rsidRDefault="00474DCF" w:rsidP="00474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</w:pPr>
    </w:p>
    <w:p w:rsidR="00474DCF" w:rsidRPr="00474DCF" w:rsidRDefault="00474DCF" w:rsidP="00474DC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</w:pPr>
      <w:r w:rsidRPr="00474D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t>Осуществлять окунание только в специально оборудованных купелях. Такие места заранее согласовываются с чрезвычайными службами.</w:t>
      </w:r>
    </w:p>
    <w:p w:rsidR="00474DCF" w:rsidRPr="00474DCF" w:rsidRDefault="00474DCF" w:rsidP="00474DC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</w:pPr>
      <w:r w:rsidRPr="00474D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t xml:space="preserve">Купание происходит организованно, и в случае возникновения сложностей существует возможность оказания квалифицированной помощи на месте. </w:t>
      </w:r>
    </w:p>
    <w:p w:rsidR="00474DCF" w:rsidRPr="00474DCF" w:rsidRDefault="00474DCF" w:rsidP="00474DC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</w:pPr>
      <w:r w:rsidRPr="00474D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t>Любые алкогольные напитки запрещены. Также не допускается погружение в ледяную воду в состоянии алкогольного опьянения.</w:t>
      </w:r>
    </w:p>
    <w:p w:rsidR="00474DCF" w:rsidRPr="00474DCF" w:rsidRDefault="00474DCF" w:rsidP="00474DC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</w:pPr>
      <w:r w:rsidRPr="00474D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lastRenderedPageBreak/>
        <w:t xml:space="preserve">Возьмите с собой удобную, непромокаемую и не скользкую запасную обувь. Воспользуйтесь ей, иди по дорожке к купальне. </w:t>
      </w:r>
    </w:p>
    <w:p w:rsidR="00474DCF" w:rsidRPr="00474DCF" w:rsidRDefault="00474DCF" w:rsidP="00474DC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</w:pPr>
      <w:r w:rsidRPr="00474D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t xml:space="preserve">Не торопитесь, не бегите, так как риск поскользнуться и получить повреждения, велик. Ожидая своей очереди, прибегните к небольшой разминке. Прыжки, приседания, короткая пробежка поможет разогреть тело. Новичкам лучше не совершать плавательных движений. </w:t>
      </w:r>
    </w:p>
    <w:p w:rsidR="00474DCF" w:rsidRPr="00474DCF" w:rsidRDefault="00474DCF" w:rsidP="00474DC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</w:pPr>
      <w:r w:rsidRPr="00474D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t xml:space="preserve">Спустившись в воду, достигните той глубины, которая вам нужна, и выходите. Неподготовленные люди могут не справиться с учащенным дыханием, возникающим, как защитная реакция на воздействие холодной воды. </w:t>
      </w:r>
    </w:p>
    <w:p w:rsidR="00474DCF" w:rsidRPr="00474DCF" w:rsidRDefault="00474DCF" w:rsidP="00474DC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</w:pPr>
      <w:r w:rsidRPr="00474D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t xml:space="preserve">Противопоказанием при нырянии в порубь являются любые заболевания головного мозга и сосудов. При погружении полностью, сосуды рефлекторно резко сужаются, что может привести к инсульту, потери сознания. Для ныряний в ледяную воду требуется специальная предварительная подготовка в виде постепенного закаливания. Если этого нет, то организм может испытать шок от резкого изменения температурного режима. Новичкам рекомендуется не погружаться в купель с головой. </w:t>
      </w:r>
    </w:p>
    <w:p w:rsidR="00474DCF" w:rsidRPr="00474DCF" w:rsidRDefault="00474DCF" w:rsidP="00474DC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</w:pPr>
      <w:r w:rsidRPr="00474D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t xml:space="preserve">Оптимальное время нахождение в проруби около 1 минуты. Это позволит избежать общего переохлаждения организма, которое может привести к простудным заболеваниям или пневмонии. </w:t>
      </w:r>
    </w:p>
    <w:p w:rsidR="00474DCF" w:rsidRPr="00474DCF" w:rsidRDefault="00474DCF" w:rsidP="00474DC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</w:pPr>
      <w:r w:rsidRPr="00474D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t xml:space="preserve">При выходе воспользуйтесь помощью, так как есть риск сорваться со скользких ступеней и уйти под воду. Лучше воспользоваться страховкой в виде веревки с узлами. </w:t>
      </w:r>
    </w:p>
    <w:p w:rsidR="00474DCF" w:rsidRPr="00474DCF" w:rsidRDefault="00474DCF" w:rsidP="00474DC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</w:pPr>
      <w:r w:rsidRPr="00474D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t xml:space="preserve">После купания не стойте на морозе. </w:t>
      </w:r>
    </w:p>
    <w:p w:rsidR="00474DCF" w:rsidRPr="00474DCF" w:rsidRDefault="00474DCF" w:rsidP="00474DC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</w:pPr>
      <w:r w:rsidRPr="00474D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t>Разотрите себя сухим полотенцем, и наденьте теплую одежду.</w:t>
      </w:r>
    </w:p>
    <w:p w:rsidR="00474DCF" w:rsidRPr="00474DCF" w:rsidRDefault="00474DCF" w:rsidP="00474DC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D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4F4"/>
          <w:lang w:eastAsia="ru-RU"/>
        </w:rPr>
        <w:t>Рекомендуется в качестве профилактической меры выпить горячий травяной напиток или чай.</w:t>
      </w:r>
    </w:p>
    <w:p w:rsidR="00474DCF" w:rsidRDefault="00474DCF" w:rsidP="00474D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488A" w:rsidRDefault="00474DCF" w:rsidP="00474DCF">
      <w:pPr>
        <w:spacing w:after="0" w:line="240" w:lineRule="auto"/>
        <w:rPr>
          <w:rFonts w:ascii="PTSansBold" w:eastAsia="Times New Roman" w:hAnsi="PTSansBold" w:cs="Times New Roman"/>
          <w:color w:val="000000"/>
          <w:sz w:val="26"/>
          <w:szCs w:val="26"/>
          <w:shd w:val="clear" w:color="auto" w:fill="F4F4F4"/>
          <w:lang w:eastAsia="ru-RU"/>
        </w:rPr>
      </w:pPr>
      <w:r w:rsidRPr="00474DCF">
        <w:rPr>
          <w:rFonts w:ascii="PTSansBold" w:eastAsia="Times New Roman" w:hAnsi="PTSansBold" w:cs="Times New Roman"/>
          <w:color w:val="000000"/>
          <w:sz w:val="26"/>
          <w:szCs w:val="26"/>
          <w:shd w:val="clear" w:color="auto" w:fill="F4F4F4"/>
          <w:lang w:eastAsia="ru-RU"/>
        </w:rPr>
        <w:t xml:space="preserve">Погружение человека в ледяную воду, который никогда не занимался закаливанием, является сильным </w:t>
      </w:r>
      <w:proofErr w:type="spellStart"/>
      <w:r w:rsidRPr="00474DCF">
        <w:rPr>
          <w:rFonts w:ascii="PTSansBold" w:eastAsia="Times New Roman" w:hAnsi="PTSansBold" w:cs="Times New Roman"/>
          <w:color w:val="000000"/>
          <w:sz w:val="26"/>
          <w:szCs w:val="26"/>
          <w:shd w:val="clear" w:color="auto" w:fill="F4F4F4"/>
          <w:lang w:eastAsia="ru-RU"/>
        </w:rPr>
        <w:t>стрес</w:t>
      </w:r>
      <w:r w:rsidR="009C488A">
        <w:rPr>
          <w:rFonts w:ascii="PTSansBold" w:eastAsia="Times New Roman" w:hAnsi="PTSansBold" w:cs="Times New Roman"/>
          <w:color w:val="000000"/>
          <w:sz w:val="26"/>
          <w:szCs w:val="26"/>
          <w:shd w:val="clear" w:color="auto" w:fill="F4F4F4"/>
          <w:lang w:eastAsia="ru-RU"/>
        </w:rPr>
        <w:t>с</w:t>
      </w:r>
      <w:r w:rsidRPr="00474DCF">
        <w:rPr>
          <w:rFonts w:ascii="PTSansBold" w:eastAsia="Times New Roman" w:hAnsi="PTSansBold" w:cs="Times New Roman"/>
          <w:color w:val="000000"/>
          <w:sz w:val="26"/>
          <w:szCs w:val="26"/>
          <w:shd w:val="clear" w:color="auto" w:fill="F4F4F4"/>
          <w:lang w:eastAsia="ru-RU"/>
        </w:rPr>
        <w:t>огенным</w:t>
      </w:r>
      <w:proofErr w:type="spellEnd"/>
      <w:r w:rsidRPr="00474DCF">
        <w:rPr>
          <w:rFonts w:ascii="PTSansBold" w:eastAsia="Times New Roman" w:hAnsi="PTSansBold" w:cs="Times New Roman"/>
          <w:color w:val="000000"/>
          <w:sz w:val="26"/>
          <w:szCs w:val="26"/>
          <w:shd w:val="clear" w:color="auto" w:fill="F4F4F4"/>
          <w:lang w:eastAsia="ru-RU"/>
        </w:rPr>
        <w:t xml:space="preserve"> фактором для всего организма, даже в том случае, если он абсолютно здоров. </w:t>
      </w:r>
    </w:p>
    <w:p w:rsidR="009C488A" w:rsidRDefault="00474DCF" w:rsidP="00474DCF">
      <w:pPr>
        <w:spacing w:after="0" w:line="240" w:lineRule="auto"/>
        <w:rPr>
          <w:rFonts w:ascii="PTSansBold" w:eastAsia="Times New Roman" w:hAnsi="PTSansBold" w:cs="Times New Roman"/>
          <w:color w:val="000000"/>
          <w:sz w:val="26"/>
          <w:szCs w:val="26"/>
          <w:shd w:val="clear" w:color="auto" w:fill="F4F4F4"/>
          <w:lang w:eastAsia="ru-RU"/>
        </w:rPr>
      </w:pPr>
      <w:r w:rsidRPr="00474DCF">
        <w:rPr>
          <w:rFonts w:ascii="PTSansBold" w:eastAsia="Times New Roman" w:hAnsi="PTSansBold" w:cs="Times New Roman"/>
          <w:color w:val="000000"/>
          <w:sz w:val="26"/>
          <w:szCs w:val="26"/>
          <w:shd w:val="clear" w:color="auto" w:fill="F4F4F4"/>
          <w:lang w:eastAsia="ru-RU"/>
        </w:rPr>
        <w:t xml:space="preserve">Следует внимательно отнестись ко всем противопоказаниям. У людей, которые имеют какие-либо нарушения здоровья, такое купание может спровоцировать инсульт, гипертонический криз, астму, инфаркт. Все эти состояния крайне опасны для жизни. </w:t>
      </w:r>
    </w:p>
    <w:p w:rsidR="009C488A" w:rsidRDefault="00474DCF" w:rsidP="00474DCF">
      <w:pPr>
        <w:spacing w:after="0" w:line="240" w:lineRule="auto"/>
        <w:rPr>
          <w:rFonts w:ascii="PTSansBold" w:eastAsia="Times New Roman" w:hAnsi="PTSansBold" w:cs="Times New Roman"/>
          <w:color w:val="000000"/>
          <w:sz w:val="26"/>
          <w:szCs w:val="26"/>
          <w:shd w:val="clear" w:color="auto" w:fill="F4F4F4"/>
          <w:lang w:eastAsia="ru-RU"/>
        </w:rPr>
      </w:pPr>
      <w:r w:rsidRPr="00474DCF">
        <w:rPr>
          <w:rFonts w:ascii="PTSansBold" w:eastAsia="Times New Roman" w:hAnsi="PTSansBold" w:cs="Times New Roman"/>
          <w:color w:val="000000"/>
          <w:sz w:val="26"/>
          <w:szCs w:val="26"/>
          <w:shd w:val="clear" w:color="auto" w:fill="F4F4F4"/>
          <w:lang w:eastAsia="ru-RU"/>
        </w:rPr>
        <w:t>Все мероприятия по организации купелей и их обустройства согласуются с органами местной админ</w:t>
      </w:r>
      <w:r w:rsidR="006024D6">
        <w:rPr>
          <w:rFonts w:ascii="PTSansBold" w:eastAsia="Times New Roman" w:hAnsi="PTSansBold" w:cs="Times New Roman"/>
          <w:color w:val="000000"/>
          <w:sz w:val="26"/>
          <w:szCs w:val="26"/>
          <w:shd w:val="clear" w:color="auto" w:fill="F4F4F4"/>
          <w:lang w:eastAsia="ru-RU"/>
        </w:rPr>
        <w:t>истрации</w:t>
      </w:r>
      <w:r w:rsidRPr="00474DCF">
        <w:rPr>
          <w:rFonts w:ascii="PTSansBold" w:eastAsia="Times New Roman" w:hAnsi="PTSansBold" w:cs="Times New Roman"/>
          <w:color w:val="000000"/>
          <w:sz w:val="26"/>
          <w:szCs w:val="26"/>
          <w:shd w:val="clear" w:color="auto" w:fill="F4F4F4"/>
          <w:lang w:eastAsia="ru-RU"/>
        </w:rPr>
        <w:t xml:space="preserve">, где планируется сделать купель (иордань). </w:t>
      </w:r>
    </w:p>
    <w:p w:rsidR="00474DCF" w:rsidRPr="00474DCF" w:rsidRDefault="00474DCF" w:rsidP="00474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DCF">
        <w:rPr>
          <w:rFonts w:ascii="PTSansBold" w:eastAsia="Times New Roman" w:hAnsi="PTSansBold" w:cs="Times New Roman"/>
          <w:color w:val="000000"/>
          <w:sz w:val="26"/>
          <w:szCs w:val="26"/>
          <w:shd w:val="clear" w:color="auto" w:fill="F4F4F4"/>
          <w:lang w:eastAsia="ru-RU"/>
        </w:rPr>
        <w:t>Вся ответственность за безопасность посетителей лежит на организаторах.</w:t>
      </w:r>
    </w:p>
    <w:p w:rsidR="00474DCF" w:rsidRPr="00474DCF" w:rsidRDefault="009C488A" w:rsidP="00474DCF">
      <w:pPr>
        <w:shd w:val="clear" w:color="auto" w:fill="F4F4F4"/>
        <w:spacing w:after="0" w:line="240" w:lineRule="auto"/>
        <w:textAlignment w:val="baseline"/>
        <w:rPr>
          <w:rFonts w:ascii="PTSansBold" w:eastAsia="Times New Roman" w:hAnsi="PTSansBold" w:cs="Times New Roman"/>
          <w:color w:val="000000"/>
          <w:sz w:val="26"/>
          <w:szCs w:val="26"/>
          <w:lang w:eastAsia="ru-RU"/>
        </w:rPr>
      </w:pPr>
      <w:r>
        <w:rPr>
          <w:rFonts w:ascii="PTSansBold" w:eastAsia="Times New Roman" w:hAnsi="PTSansBold" w:cs="Times New Roman"/>
          <w:color w:val="000000"/>
          <w:sz w:val="26"/>
          <w:szCs w:val="26"/>
          <w:lang w:eastAsia="ru-RU"/>
        </w:rPr>
        <w:t> </w:t>
      </w:r>
    </w:p>
    <w:p w:rsidR="00840787" w:rsidRPr="00474DCF" w:rsidRDefault="00840787" w:rsidP="00474DCF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40787" w:rsidRPr="00474DCF" w:rsidSect="00474DCF">
      <w:pgSz w:w="11906" w:h="16838"/>
      <w:pgMar w:top="51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A2EEE"/>
    <w:multiLevelType w:val="hybridMultilevel"/>
    <w:tmpl w:val="5022A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474DCF"/>
    <w:rsid w:val="003A083A"/>
    <w:rsid w:val="00474DCF"/>
    <w:rsid w:val="006024D6"/>
    <w:rsid w:val="00840787"/>
    <w:rsid w:val="009C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DC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74DC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74D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5</cp:revision>
  <dcterms:created xsi:type="dcterms:W3CDTF">2021-01-12T16:19:00Z</dcterms:created>
  <dcterms:modified xsi:type="dcterms:W3CDTF">2021-01-14T07:29:00Z</dcterms:modified>
</cp:coreProperties>
</file>