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3091F" w14:textId="77777777" w:rsidR="00252FE4" w:rsidRDefault="00252FE4" w:rsidP="00252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4A182816" wp14:editId="25C1A5FD">
            <wp:extent cx="5940425" cy="4455160"/>
            <wp:effectExtent l="0" t="0" r="3175" b="2540"/>
            <wp:docPr id="1" name="Рисунок 1" descr="https://ds04.infourok.ru/uploads/ex/07a9/0001b558-d6fc5264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7a9/0001b558-d6fc5264/img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CEB87" w14:textId="3A9C101D" w:rsidR="00252FE4" w:rsidRPr="00252FE4" w:rsidRDefault="00252FE4" w:rsidP="00252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252F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13 декабря – 145 лет со дня рождения Валерия Яковлевича Брюсова (1873-1924), русского поэта, прозаика, критика. </w:t>
      </w:r>
    </w:p>
    <w:p w14:paraId="022496BA" w14:textId="77777777" w:rsidR="00252FE4" w:rsidRPr="00252FE4" w:rsidRDefault="00252FE4" w:rsidP="00252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Валерий Яковлевич Брюсов, русский поэт, внук поэта-баснописца И. Л. Бакулина и бывшего крепостного, откупившегося на волю и открывшего в Москве торговое дело. Родился в Москве.</w:t>
      </w:r>
    </w:p>
    <w:p w14:paraId="50B71AA3" w14:textId="77777777" w:rsidR="00252FE4" w:rsidRPr="00252FE4" w:rsidRDefault="00252FE4" w:rsidP="00252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FE4">
        <w:rPr>
          <w:rFonts w:ascii="Times New Roman" w:eastAsia="Times New Roman" w:hAnsi="Times New Roman" w:cs="Times New Roman"/>
          <w:sz w:val="24"/>
          <w:szCs w:val="24"/>
          <w:lang w:eastAsia="ru-RU"/>
        </w:rPr>
        <w:t>В 1893—1899 учился на историко-филологическом факультете Московского университета. В 1894—1895 годах издал три сборника «Русские символисты», составленные главным образом из стихов самого Брюсова (в том числе под различными псевдонимами).</w:t>
      </w:r>
    </w:p>
    <w:p w14:paraId="1B85BA7B" w14:textId="77777777" w:rsidR="00252FE4" w:rsidRPr="00252FE4" w:rsidRDefault="00252FE4" w:rsidP="00252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второй половине 1890-х годов Брюсов вошел в круг наиболее известных поэтов-символистов, сблизился с К. Д. Бальмонтом.</w:t>
      </w:r>
    </w:p>
    <w:p w14:paraId="744FD44D" w14:textId="77777777" w:rsidR="00252FE4" w:rsidRPr="00252FE4" w:rsidRDefault="00252FE4" w:rsidP="00252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окончания университета Брюсов, проработав некоторое время в журнале П. И. Бартенева «Русский архив», стал одним из инициаторов и руководителей основанного в 1899 г. С. Л. Поляковым издательства «Скорпион», объединившего сторонников «нового искусства». Он стал также главным организатором альманаха «Северные </w:t>
      </w:r>
      <w:proofErr w:type="gramStart"/>
      <w:r w:rsidRPr="00252FE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цветы»  и</w:t>
      </w:r>
      <w:proofErr w:type="gramEnd"/>
      <w:r w:rsidRPr="00252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журнала «Весы»  — ведущего журнала русского символизма, где Брюсов был и основным автором, и редактором. В "Весах" печатались Андрей Белый, Константин Бальмонт, </w:t>
      </w:r>
      <w:proofErr w:type="gramStart"/>
      <w:r w:rsidRPr="00252FE4">
        <w:rPr>
          <w:rFonts w:ascii="Times New Roman" w:eastAsia="Times New Roman" w:hAnsi="Times New Roman" w:cs="Times New Roman"/>
          <w:sz w:val="24"/>
          <w:szCs w:val="24"/>
          <w:lang w:eastAsia="ru-RU"/>
        </w:rPr>
        <w:t>Вячеслав  Иванов</w:t>
      </w:r>
      <w:proofErr w:type="gramEnd"/>
      <w:r w:rsidRPr="00252FE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Максимилиан Волошин и др. Брюсов был тесно связан также с Литературно-художественным кружком, директором которого с 1908 г он был.</w:t>
      </w:r>
    </w:p>
    <w:p w14:paraId="35908316" w14:textId="77777777" w:rsidR="00252FE4" w:rsidRPr="00252FE4" w:rsidRDefault="00252FE4" w:rsidP="00252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Брюсов блестяще переводил Э. Верхарна, П. Верлена, Э. По, Р. Роллана, произведения армянских поэтов, исследовал творчество А. С. Пушкина, Н. В. Гоголя, Ф. И. Тютчева, Е. Л. Баратынского.</w:t>
      </w:r>
    </w:p>
    <w:p w14:paraId="0401B93D" w14:textId="77777777" w:rsidR="00252FE4" w:rsidRPr="00252FE4" w:rsidRDefault="00252FE4" w:rsidP="00252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Октябрьской революции Брюсов был одним из наиболее активных литературных и издательских деятелей </w:t>
      </w:r>
      <w:proofErr w:type="gramStart"/>
      <w:r w:rsidRPr="00252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столицы:  возглавлял</w:t>
      </w:r>
      <w:proofErr w:type="gramEnd"/>
      <w:r w:rsidRPr="00252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 по регистрации печати; был заведующий Московским библиотечным отделом при Наркомпросе; в январе 1919 — феврале 1921 гг. председатель Президиума Всероссийского союза поэтов и т.д.</w:t>
      </w:r>
    </w:p>
    <w:p w14:paraId="512C0F42" w14:textId="77777777" w:rsidR="00252FE4" w:rsidRPr="00252FE4" w:rsidRDefault="00252FE4" w:rsidP="00252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FE4">
        <w:rPr>
          <w:rFonts w:ascii="Times New Roman" w:eastAsia="Times New Roman" w:hAnsi="Times New Roman" w:cs="Times New Roman"/>
          <w:sz w:val="24"/>
          <w:szCs w:val="24"/>
          <w:lang w:eastAsia="ru-RU"/>
        </w:rPr>
        <w:t>В 1921 году организовал Высший литературно-художественный институт (ВЛХИ) и до конца жизни был его ректором и профессором.</w:t>
      </w:r>
    </w:p>
    <w:p w14:paraId="2387A8DA" w14:textId="77777777" w:rsidR="00652016" w:rsidRDefault="00652016"/>
    <w:sectPr w:rsidR="00652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16"/>
    <w:rsid w:val="00252FE4"/>
    <w:rsid w:val="0065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A8C4"/>
  <w15:chartTrackingRefBased/>
  <w15:docId w15:val="{7640A8EA-C18E-4FB4-BEB5-F23106D3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2F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2F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0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2018-12-06T05:45:00Z</dcterms:created>
  <dcterms:modified xsi:type="dcterms:W3CDTF">2018-12-06T05:46:00Z</dcterms:modified>
</cp:coreProperties>
</file>