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5CF312" w14:textId="77777777" w:rsidR="00405F8C" w:rsidRPr="00405F8C" w:rsidRDefault="00405F8C" w:rsidP="00405F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05F8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2 марта - 195 лет со дня рождения Константина Дмитриевича Ушинского (1824-1871), русского писателя и педагога </w:t>
      </w:r>
    </w:p>
    <w:p w14:paraId="07E5A719" w14:textId="76A48D1C" w:rsidR="00405F8C" w:rsidRPr="00405F8C" w:rsidRDefault="00405F8C" w:rsidP="00405F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F8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537284" wp14:editId="59824BD8">
            <wp:extent cx="2009775" cy="2419350"/>
            <wp:effectExtent l="0" t="0" r="9525" b="0"/>
            <wp:docPr id="1" name="Рисунок 1" descr="http://calendar.pskovlib.ru/images/child.files/image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lendar.pskovlib.ru/images/child.files/image03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82E58" w14:textId="77777777" w:rsidR="00405F8C" w:rsidRPr="00405F8C" w:rsidRDefault="00405F8C" w:rsidP="00405F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F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Константин Дмитриевич Ушинский - великий русский педагог, основоположник русской педагогической науки, до него в России не существовавшей. Ушинский создал теорию и совершил переворот, фактически революцию, в русской педагогической практике. Константин Дмитриевич родился в городе Туле в семье Дмитрия Григорьевича Ушинского — отставного офицера, участника Отечественной войны 1812 года, мелкопоместного дворянина. Мать Константина Дмитриевича — Любовь Степановна умерла, когда сыну было только 12 лет. После назначения отца Константина Дмитриевича судьей в небольшой, но старинный уездный город Новгород-Северский Черниговской губернии, вся семья Ушинских переехала туда.</w:t>
      </w:r>
    </w:p>
    <w:p w14:paraId="3C26ABA7" w14:textId="77777777" w:rsidR="00405F8C" w:rsidRPr="00405F8C" w:rsidRDefault="00405F8C" w:rsidP="00405F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F8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детство и отрочество Ушинского прошло в приобретенном отцом небольшом имении, расположенном в четырех верстах от Новгород-Северского на берегу реки Десны. Константин Ушинский в 11 лет поступил в третий класс гимназии, которую окончил в 1840 году.  Завершив курс обучения в гимназии, Ушинский в 1840 году уезжает из родного имения в Москву и становится в ряды славного московского студенчества. Он поступает в Московский университет на юридический факультет.</w:t>
      </w:r>
    </w:p>
    <w:p w14:paraId="3293FCA9" w14:textId="77777777" w:rsidR="00405F8C" w:rsidRPr="00405F8C" w:rsidRDefault="00405F8C" w:rsidP="00405F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блестящего окончания университетского курса с отличием в 1844 году Ушинский был оставлен в Московском университете для подготовки к сдаче магистерского экзамена.  Круг интересов молодого Ушинского не ограничивался философией и юриспруденцией. Он также увлекался литературой, театром, а также всеми теми вопросами, которые интересовали представителей прогрессивных кругов русского общества того времени. В июне 1844 года ученый совет Московского университета присудил Константину Ушинскому степень кандидата юриспруденции. В 1846 году Ушинский был назначен исполняющим обязанности профессора камеральных наук на кафедру энциклопедии законоведения, государственного права и науки финансов в Ярославском Демидовском лицее. В 1850 году Ушинский подает прошение об отставке и покидает лицей. Оставшись без работы, он перебивается мелкой литературной поденщиной - рецензиями, переводами и обзорами в журналах.  Прожив полтора года в провинции, Ушинский переезжает в Петербург в расчете на то, что в столице больше школ, гимназий и училищ и, следовательно, больше шансов найти работу и единомышленников. Но там без знакомств и связей ему с большим трудом удается </w:t>
      </w:r>
      <w:r w:rsidRPr="00405F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устроиться лишь на должность столоначальника департамента иноземных вероисповеданий.</w:t>
      </w:r>
    </w:p>
    <w:p w14:paraId="7250B4CF" w14:textId="77777777" w:rsidR="00405F8C" w:rsidRPr="00405F8C" w:rsidRDefault="00405F8C" w:rsidP="00405F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F8C">
        <w:rPr>
          <w:rFonts w:ascii="Times New Roman" w:eastAsia="Times New Roman" w:hAnsi="Times New Roman" w:cs="Times New Roman"/>
          <w:sz w:val="24"/>
          <w:szCs w:val="24"/>
          <w:lang w:eastAsia="ru-RU"/>
        </w:rPr>
        <w:t>В 1854 году Ушинского пригласили на должность преподавателя русской словесности в Гатчинский сиротский институт, а в 1859 году - на должность инспектора классов Смольного института благородных девиц, где ему удалось провести значительные прогрессивные изменения.  Одновременно с работой в институте Ушинский принял на себя редактирование «Журнала Министерства Народного Просвещения» и превратил его из сухого сборника официальных распоряжений и научных статей в педагогический журнал, весьма отзывчиво относившийся к новым течениям в области народного образования.</w:t>
      </w:r>
    </w:p>
    <w:p w14:paraId="1D356C1A" w14:textId="77777777" w:rsidR="00405F8C" w:rsidRPr="00405F8C" w:rsidRDefault="00405F8C" w:rsidP="00405F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F8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то, что Ушинский находил сочувствие у весьма влиятельных лиц, он вынужден был оставить институт и принять командировку за границу. Фактически это было изгнание, длившееся пять лет. Ушинский посетил Швейцарию, Германию, Францию, Бельгию и Италию. Везде он посещал и изучал учебные заведения - школы, детские сады, приюты, особенно в Германии и Швейцарии, которые гремели тогда своими новациями в педагогике. За границей в 1864 году он написал и издал учебную книгу «Родное слово», а также книгу «Детский Мир». Фактически это были первые массовые и общедоступные российские учебники для начального обучения детей. Ушинский написал и издал особое руководство для родителей и учителей к своему «Родному Слову» - «Руководство к преподаванию по «Родному слову» для учителей и родителей». Это руководство оказало огромное, широчайшее влияние на русскую народную школу. Свою актуальность, как пособие по методике преподавания родного языка, оно не потеряло и по сей день. Это были первые в России учебники для начального обучения детей, и это были первые массовые и общедоступные книги. Они расходились тиражами в десятки миллионов экземпляров.</w:t>
      </w:r>
    </w:p>
    <w:p w14:paraId="2580E183" w14:textId="77777777" w:rsidR="00405F8C" w:rsidRPr="00405F8C" w:rsidRDefault="00405F8C" w:rsidP="00405F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F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середине 60-х годов Константин Дмитриевич с семьей вернулся в Россию. Свой последний главный научный труд, названный «Человек как предмет воспитания, опыт педагогической антропологии», он начал печатать в 1867 году. Первый том «Человек как предмет воспитания» вышел в 1868 году, а через некоторое время вышел второй том. К сожалению, этот его научный труд (третий том) остался незавершенным.</w:t>
      </w:r>
    </w:p>
    <w:p w14:paraId="5C581DAE" w14:textId="77777777" w:rsidR="00405F8C" w:rsidRPr="00405F8C" w:rsidRDefault="00405F8C" w:rsidP="00405F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F8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последние годы жизни Константин Дмитриевич Ушинский выступал как видный общественный деятель.</w:t>
      </w:r>
    </w:p>
    <w:p w14:paraId="0BC50685" w14:textId="77777777" w:rsidR="00977DAB" w:rsidRDefault="00977DAB">
      <w:bookmarkStart w:id="0" w:name="_GoBack"/>
      <w:bookmarkEnd w:id="0"/>
    </w:p>
    <w:sectPr w:rsidR="00977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DAB"/>
    <w:rsid w:val="00405F8C"/>
    <w:rsid w:val="0097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8B8642-0D29-4EFE-8855-CA1A8961D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05F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5F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05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05F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5F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66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4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3998</Characters>
  <Application>Microsoft Office Word</Application>
  <DocSecurity>0</DocSecurity>
  <Lines>33</Lines>
  <Paragraphs>9</Paragraphs>
  <ScaleCrop>false</ScaleCrop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2019-02-26T04:28:00Z</dcterms:created>
  <dcterms:modified xsi:type="dcterms:W3CDTF">2019-02-26T04:28:00Z</dcterms:modified>
</cp:coreProperties>
</file>